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9" w:rsidRDefault="00635489">
      <w:r>
        <w:t>от 30.09.2021</w:t>
      </w:r>
    </w:p>
    <w:p w:rsidR="00635489" w:rsidRDefault="00635489"/>
    <w:p w:rsidR="00635489" w:rsidRDefault="00635489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35489" w:rsidRDefault="00635489">
      <w:r>
        <w:t>Общество с ограниченной ответственностью «СК Контурс» ИНН 1841080292</w:t>
      </w:r>
    </w:p>
    <w:p w:rsidR="00635489" w:rsidRDefault="0063548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5489"/>
    <w:rsid w:val="00045D12"/>
    <w:rsid w:val="0052439B"/>
    <w:rsid w:val="0063548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